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437B3" w14:textId="12A780E4" w:rsidR="00127499" w:rsidRPr="00127499" w:rsidRDefault="00032F14" w:rsidP="001955B5">
      <w:pPr>
        <w:jc w:val="center"/>
        <w:rPr>
          <w:rFonts w:ascii="Arial" w:hAnsi="Arial" w:cs="Arial"/>
        </w:rPr>
      </w:pPr>
      <w:bookmarkStart w:id="0" w:name="_Hlk74143876"/>
      <w:bookmarkStart w:id="1" w:name="_GoBack"/>
      <w:bookmarkEnd w:id="1"/>
      <w:r>
        <w:rPr>
          <w:rFonts w:ascii="Arial" w:eastAsia="Calibri" w:hAnsi="Arial" w:cs="Arial"/>
          <w:b/>
          <w:bCs/>
          <w:sz w:val="28"/>
          <w:szCs w:val="24"/>
          <w:lang w:val="es-ES" w:eastAsia="en-US"/>
        </w:rPr>
        <w:t xml:space="preserve">RÚBRICA PARA LA </w:t>
      </w:r>
      <w:r w:rsidR="00127499" w:rsidRPr="00127499">
        <w:rPr>
          <w:rFonts w:ascii="Arial" w:eastAsia="Calibri" w:hAnsi="Arial" w:cs="Arial"/>
          <w:b/>
          <w:bCs/>
          <w:sz w:val="28"/>
          <w:szCs w:val="24"/>
          <w:lang w:val="es-ES" w:eastAsia="en-US"/>
        </w:rPr>
        <w:t xml:space="preserve">EVALUACIÓN DE LA ASIGNATURA PRÁCTICA </w:t>
      </w:r>
      <w:r w:rsidR="00560239">
        <w:rPr>
          <w:rFonts w:ascii="Arial" w:eastAsia="Calibri" w:hAnsi="Arial" w:cs="Arial"/>
          <w:b/>
          <w:bCs/>
          <w:sz w:val="28"/>
          <w:szCs w:val="24"/>
          <w:lang w:val="es-ES" w:eastAsia="en-US"/>
        </w:rPr>
        <w:t>EN</w:t>
      </w:r>
      <w:r w:rsidR="00127499" w:rsidRPr="00127499">
        <w:rPr>
          <w:rFonts w:ascii="Arial" w:eastAsia="Calibri" w:hAnsi="Arial" w:cs="Arial"/>
          <w:b/>
          <w:bCs/>
          <w:sz w:val="28"/>
          <w:szCs w:val="24"/>
          <w:lang w:val="es-ES" w:eastAsia="en-US"/>
        </w:rPr>
        <w:t xml:space="preserve"> LABORATORIO</w:t>
      </w:r>
      <w:r w:rsidR="00560239">
        <w:rPr>
          <w:rFonts w:ascii="Arial" w:eastAsia="Calibri" w:hAnsi="Arial" w:cs="Arial"/>
          <w:b/>
          <w:bCs/>
          <w:sz w:val="28"/>
          <w:szCs w:val="24"/>
          <w:lang w:val="es-ES" w:eastAsia="en-US"/>
        </w:rPr>
        <w:t xml:space="preserve"> </w:t>
      </w:r>
      <w:r w:rsidR="00560239" w:rsidRPr="00560239">
        <w:rPr>
          <w:rFonts w:ascii="Arial" w:eastAsia="Calibri" w:hAnsi="Arial" w:cs="Arial"/>
          <w:b/>
          <w:bCs/>
          <w:sz w:val="28"/>
          <w:szCs w:val="24"/>
          <w:lang w:val="es-ES" w:eastAsia="en-US"/>
        </w:rPr>
        <w:t>(652031</w:t>
      </w:r>
      <w:r w:rsidR="00560239">
        <w:rPr>
          <w:rFonts w:ascii="Arial" w:eastAsia="Calibri" w:hAnsi="Arial" w:cs="Arial"/>
          <w:b/>
          <w:bCs/>
          <w:sz w:val="28"/>
          <w:szCs w:val="24"/>
          <w:lang w:val="es-ES" w:eastAsia="en-US"/>
        </w:rPr>
        <w:t xml:space="preserve">, OP, </w:t>
      </w:r>
      <w:r w:rsidR="00B42E93">
        <w:rPr>
          <w:rFonts w:ascii="Arial" w:eastAsia="Calibri" w:hAnsi="Arial" w:cs="Arial"/>
          <w:b/>
          <w:bCs/>
          <w:sz w:val="28"/>
          <w:szCs w:val="24"/>
          <w:lang w:val="es-ES" w:eastAsia="en-US"/>
        </w:rPr>
        <w:t xml:space="preserve">6 </w:t>
      </w:r>
      <w:r w:rsidR="00560239">
        <w:rPr>
          <w:rFonts w:ascii="Arial" w:eastAsia="Calibri" w:hAnsi="Arial" w:cs="Arial"/>
          <w:b/>
          <w:bCs/>
          <w:sz w:val="28"/>
          <w:szCs w:val="24"/>
          <w:lang w:val="es-ES" w:eastAsia="en-US"/>
        </w:rPr>
        <w:t>ECTS</w:t>
      </w:r>
      <w:r w:rsidR="00560239" w:rsidRPr="00560239">
        <w:rPr>
          <w:rFonts w:ascii="Arial" w:eastAsia="Calibri" w:hAnsi="Arial" w:cs="Arial"/>
          <w:b/>
          <w:bCs/>
          <w:sz w:val="28"/>
          <w:szCs w:val="24"/>
          <w:lang w:val="es-ES" w:eastAsia="en-US"/>
        </w:rPr>
        <w:t>)</w:t>
      </w:r>
    </w:p>
    <w:bookmarkEnd w:id="0"/>
    <w:p w14:paraId="046F247C" w14:textId="77777777" w:rsidR="00AF28E4" w:rsidRPr="00127499" w:rsidRDefault="00AF28E4" w:rsidP="0012749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0"/>
          <w:szCs w:val="24"/>
          <w:lang w:val="es-ES" w:eastAsia="en-US"/>
        </w:rPr>
      </w:pPr>
    </w:p>
    <w:tbl>
      <w:tblPr>
        <w:tblStyle w:val="Sombreadoclaro-nfasis5"/>
        <w:tblW w:w="4769" w:type="pct"/>
        <w:tblLook w:val="0420" w:firstRow="1" w:lastRow="0" w:firstColumn="0" w:lastColumn="0" w:noHBand="0" w:noVBand="1"/>
      </w:tblPr>
      <w:tblGrid>
        <w:gridCol w:w="1801"/>
        <w:gridCol w:w="3564"/>
        <w:gridCol w:w="3844"/>
        <w:gridCol w:w="3544"/>
        <w:gridCol w:w="1133"/>
      </w:tblGrid>
      <w:tr w:rsidR="00032F14" w:rsidRPr="00127499" w14:paraId="5494DEC3" w14:textId="4D66B3FC" w:rsidTr="00195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FF21" w14:textId="1B996ACA" w:rsidR="00032F14" w:rsidRPr="001955B5" w:rsidRDefault="00032F14" w:rsidP="00032F14">
            <w:pPr>
              <w:jc w:val="center"/>
              <w:rPr>
                <w:rFonts w:ascii="Arial" w:hAnsi="Arial" w:cs="Arial"/>
                <w:bCs w:val="0"/>
                <w:color w:val="auto"/>
                <w:sz w:val="16"/>
              </w:rPr>
            </w:pPr>
            <w:r w:rsidRPr="001955B5">
              <w:rPr>
                <w:rFonts w:ascii="Arial" w:hAnsi="Arial" w:cs="Arial"/>
                <w:bCs w:val="0"/>
                <w:color w:val="0000FF"/>
                <w:sz w:val="16"/>
              </w:rPr>
              <w:t xml:space="preserve">Criterio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01E2" w14:textId="725AB744" w:rsidR="00032F14" w:rsidRPr="001955B5" w:rsidRDefault="00032F14" w:rsidP="00032F14">
            <w:pPr>
              <w:ind w:left="34"/>
              <w:jc w:val="center"/>
              <w:rPr>
                <w:rFonts w:ascii="Arial" w:hAnsi="Arial" w:cs="Arial"/>
                <w:bCs w:val="0"/>
                <w:color w:val="0000FF"/>
                <w:sz w:val="16"/>
              </w:rPr>
            </w:pPr>
            <w:r w:rsidRPr="001955B5">
              <w:rPr>
                <w:rFonts w:ascii="Arial" w:hAnsi="Arial" w:cs="Arial"/>
                <w:bCs w:val="0"/>
                <w:color w:val="0000FF"/>
                <w:sz w:val="16"/>
              </w:rPr>
              <w:t>0-4,9 (SS)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B8DC" w14:textId="7C1E4DD3" w:rsidR="00032F14" w:rsidRPr="001955B5" w:rsidRDefault="00032F14" w:rsidP="00032F14">
            <w:pPr>
              <w:jc w:val="center"/>
              <w:rPr>
                <w:rFonts w:ascii="Arial" w:hAnsi="Arial" w:cs="Arial"/>
                <w:bCs w:val="0"/>
                <w:color w:val="0000FF"/>
                <w:sz w:val="16"/>
              </w:rPr>
            </w:pPr>
            <w:r w:rsidRPr="001955B5">
              <w:rPr>
                <w:rFonts w:ascii="Arial" w:hAnsi="Arial" w:cs="Arial"/>
                <w:bCs w:val="0"/>
                <w:color w:val="0000FF"/>
                <w:sz w:val="16"/>
              </w:rPr>
              <w:t>5,0-6,9(AP)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C14F" w14:textId="5D0D9A3D" w:rsidR="00032F14" w:rsidRPr="001955B5" w:rsidRDefault="00032F14" w:rsidP="00032F14">
            <w:pPr>
              <w:jc w:val="center"/>
              <w:rPr>
                <w:rFonts w:ascii="Arial" w:hAnsi="Arial" w:cs="Arial"/>
                <w:bCs w:val="0"/>
                <w:color w:val="0000FF"/>
                <w:sz w:val="16"/>
              </w:rPr>
            </w:pPr>
            <w:r w:rsidRPr="001955B5">
              <w:rPr>
                <w:rFonts w:ascii="Arial" w:hAnsi="Arial" w:cs="Arial"/>
                <w:bCs w:val="0"/>
                <w:color w:val="0000FF"/>
                <w:sz w:val="16"/>
              </w:rPr>
              <w:t>7,0-8,9 (NT)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128F" w14:textId="384308F9" w:rsidR="00032F14" w:rsidRPr="001955B5" w:rsidRDefault="00032F14" w:rsidP="00032F14">
            <w:pPr>
              <w:ind w:right="-108"/>
              <w:jc w:val="center"/>
              <w:rPr>
                <w:rFonts w:ascii="Arial" w:hAnsi="Arial" w:cs="Arial"/>
                <w:bCs w:val="0"/>
                <w:color w:val="0000FF"/>
                <w:sz w:val="16"/>
              </w:rPr>
            </w:pPr>
            <w:r w:rsidRPr="001955B5">
              <w:rPr>
                <w:rFonts w:ascii="Arial" w:hAnsi="Arial" w:cs="Arial"/>
                <w:bCs w:val="0"/>
                <w:color w:val="0000FF"/>
                <w:sz w:val="16"/>
              </w:rPr>
              <w:t>9,0-10 (SB)</w:t>
            </w:r>
          </w:p>
        </w:tc>
      </w:tr>
      <w:tr w:rsidR="00032F14" w:rsidRPr="00127499" w14:paraId="52CBEC9A" w14:textId="2293B2CA" w:rsidTr="00195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21CE" w14:textId="77777777" w:rsidR="00032F14" w:rsidRPr="001955B5" w:rsidRDefault="00032F14" w:rsidP="00EA4957">
            <w:pPr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1955B5">
              <w:rPr>
                <w:rFonts w:ascii="Arial" w:hAnsi="Arial" w:cs="Arial"/>
                <w:b/>
                <w:color w:val="auto"/>
                <w:sz w:val="16"/>
              </w:rPr>
              <w:t>Actitud del estudiante en el laboratorio</w:t>
            </w:r>
          </w:p>
          <w:p w14:paraId="6E32B66E" w14:textId="040EBCDF" w:rsidR="00032F14" w:rsidRPr="001955B5" w:rsidRDefault="00032F14" w:rsidP="00EA4957">
            <w:pPr>
              <w:jc w:val="center"/>
              <w:rPr>
                <w:rFonts w:ascii="Arial" w:hAnsi="Arial" w:cs="Arial"/>
                <w:b/>
                <w:color w:val="auto"/>
                <w:sz w:val="16"/>
              </w:rPr>
            </w:pPr>
            <w:r w:rsidRPr="001955B5">
              <w:rPr>
                <w:rFonts w:ascii="Arial" w:hAnsi="Arial" w:cs="Arial"/>
                <w:b/>
                <w:color w:val="auto"/>
                <w:sz w:val="16"/>
              </w:rPr>
              <w:t>(40 %)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C49D" w14:textId="5FDDC1A5" w:rsidR="00032F14" w:rsidRPr="001955B5" w:rsidRDefault="00032F14" w:rsidP="00EA4957">
            <w:pPr>
              <w:ind w:left="34" w:right="-108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 xml:space="preserve">-Falta de puntualidad. </w:t>
            </w:r>
          </w:p>
          <w:p w14:paraId="328F6D99" w14:textId="77777777" w:rsidR="00032F14" w:rsidRPr="001955B5" w:rsidRDefault="00032F14" w:rsidP="00EA4957">
            <w:pPr>
              <w:ind w:left="34" w:right="-108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-No se adapta al entorno y usa el material de forma incorrecta.</w:t>
            </w:r>
          </w:p>
          <w:p w14:paraId="2808490F" w14:textId="1A02EA18" w:rsidR="00032F14" w:rsidRPr="001955B5" w:rsidRDefault="00032F14" w:rsidP="00EA4957">
            <w:pPr>
              <w:ind w:left="34" w:right="-108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-No respeta nunca las medidas de seguridad ni utiliza equipos de protección individual.</w:t>
            </w:r>
          </w:p>
          <w:p w14:paraId="5C9FA506" w14:textId="77777777" w:rsidR="00032F14" w:rsidRPr="001955B5" w:rsidRDefault="00032F14" w:rsidP="00EA4957">
            <w:pPr>
              <w:ind w:left="34" w:right="-108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-Falta de iniciativa, no adquiriendo herramientas para la resolución de problemas.</w:t>
            </w:r>
          </w:p>
          <w:p w14:paraId="23682429" w14:textId="77777777" w:rsidR="00032F14" w:rsidRPr="001955B5" w:rsidRDefault="00032F14" w:rsidP="00EA4957">
            <w:pPr>
              <w:ind w:left="34" w:right="-108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-No trabaja de forma autónoma.</w:t>
            </w:r>
          </w:p>
          <w:p w14:paraId="7FB01C74" w14:textId="77777777" w:rsidR="00032F14" w:rsidRPr="001955B5" w:rsidRDefault="00032F14" w:rsidP="00EA4957">
            <w:pPr>
              <w:ind w:left="34" w:right="-108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-No gestiona el tiempo de forma adecuada.</w:t>
            </w:r>
          </w:p>
          <w:p w14:paraId="449FD531" w14:textId="77777777" w:rsidR="00032F14" w:rsidRPr="001955B5" w:rsidRDefault="00032F14" w:rsidP="00EA4957">
            <w:pPr>
              <w:ind w:left="34" w:right="-108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-No se integra en el equipo de trabajo del laboratorio.</w:t>
            </w:r>
          </w:p>
          <w:p w14:paraId="2A8D80C4" w14:textId="1119F943" w:rsidR="00032F14" w:rsidRPr="001955B5" w:rsidRDefault="00032F14" w:rsidP="00EA4957">
            <w:pPr>
              <w:ind w:left="34" w:right="-108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-No adquiere o respeta los compromisos éticos en el trabajo relacionados con su vocación.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2665" w14:textId="4C6AD1C4" w:rsidR="00032F14" w:rsidRPr="001955B5" w:rsidRDefault="00032F14" w:rsidP="00EA4957">
            <w:pPr>
              <w:ind w:left="34" w:right="-108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-Impuntual en ocasiones, pero acude con regularidad al laboratorio.</w:t>
            </w:r>
          </w:p>
          <w:p w14:paraId="41069C13" w14:textId="0292CF9E" w:rsidR="00032F14" w:rsidRPr="001955B5" w:rsidRDefault="00032F14" w:rsidP="00EA4957">
            <w:pPr>
              <w:ind w:left="34" w:right="-108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-Se adapta al entorno y aunque usa el material de forma incorrecta en ocasiones.</w:t>
            </w:r>
          </w:p>
          <w:p w14:paraId="359E6543" w14:textId="3A1894C8" w:rsidR="00032F14" w:rsidRPr="001955B5" w:rsidRDefault="00032F14" w:rsidP="00EA4957">
            <w:pPr>
              <w:ind w:left="34" w:right="-108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-Respeta ocasionalmente las medidas de seguridad y utiliza ocasionalmente equipos de protección individual.</w:t>
            </w:r>
          </w:p>
          <w:p w14:paraId="189F8572" w14:textId="4829E926" w:rsidR="00032F14" w:rsidRPr="001955B5" w:rsidRDefault="00032F14" w:rsidP="00440CF7">
            <w:pPr>
              <w:ind w:left="34" w:right="-108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-Poca iniciativa y baja capacidad para adquirir herramientas para la resolución de problemas.</w:t>
            </w:r>
          </w:p>
          <w:p w14:paraId="5F2DFEEA" w14:textId="77777777" w:rsidR="00032F14" w:rsidRPr="001955B5" w:rsidRDefault="00032F14" w:rsidP="00EA4957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-Baja capacidad para trabajar de forma autónoma.</w:t>
            </w:r>
          </w:p>
          <w:p w14:paraId="5AF9A7CC" w14:textId="77777777" w:rsidR="00032F14" w:rsidRPr="001955B5" w:rsidRDefault="00032F14" w:rsidP="00EA4957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-Gestiona el tiempo de forma adecuada en ocasiones.</w:t>
            </w:r>
          </w:p>
          <w:p w14:paraId="656389C1" w14:textId="77777777" w:rsidR="00032F14" w:rsidRPr="001955B5" w:rsidRDefault="00032F14" w:rsidP="00EA4957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-No se integra en su totalidad en el equipo de trabajo del laboratorio.</w:t>
            </w:r>
          </w:p>
          <w:p w14:paraId="11919AC6" w14:textId="2BDAA1F3" w:rsidR="00032F14" w:rsidRPr="001955B5" w:rsidRDefault="00032F14" w:rsidP="00EA4957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-Adquiere y respeta los compromisos éticos en el trabajo relacionados con su vocación, pero en ocasiones no lo hace de forma adecuada.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4260" w14:textId="77777777" w:rsidR="00032F14" w:rsidRPr="001955B5" w:rsidRDefault="00032F14" w:rsidP="00EA4957">
            <w:pPr>
              <w:ind w:left="34" w:right="-108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-Puntualidad y asistencia continuada.</w:t>
            </w:r>
          </w:p>
          <w:p w14:paraId="5F02A7FC" w14:textId="6E94E2DE" w:rsidR="00032F14" w:rsidRPr="001955B5" w:rsidRDefault="00032F14" w:rsidP="00EA4957">
            <w:pPr>
              <w:ind w:left="34" w:right="-108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-Se adapta al entorno y usa el material de forma incorrecta.</w:t>
            </w:r>
          </w:p>
          <w:p w14:paraId="03F350B5" w14:textId="17D0697E" w:rsidR="00032F14" w:rsidRPr="001955B5" w:rsidRDefault="00032F14" w:rsidP="00EA4957">
            <w:pPr>
              <w:ind w:left="34" w:right="-108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-Respeta siempre las medidas de seguridad y utiliza equipos de protección individual.</w:t>
            </w:r>
          </w:p>
          <w:p w14:paraId="286BE149" w14:textId="4CD0C792" w:rsidR="00032F14" w:rsidRPr="001955B5" w:rsidRDefault="00032F14" w:rsidP="00EA4957">
            <w:pPr>
              <w:ind w:left="34" w:right="-108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-Iniciativa y alta capacidad para adquirir herramientas para la resolución de problemas.</w:t>
            </w:r>
          </w:p>
          <w:p w14:paraId="5DB3753D" w14:textId="77777777" w:rsidR="00032F14" w:rsidRPr="001955B5" w:rsidRDefault="00032F14" w:rsidP="00EA4957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-Muestra capacidad plena para trabajar de forma autónoma.</w:t>
            </w:r>
          </w:p>
          <w:p w14:paraId="76F0DBA3" w14:textId="77777777" w:rsidR="00032F14" w:rsidRPr="001955B5" w:rsidRDefault="00032F14" w:rsidP="00EA4957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-Gestiona el tiempo de forma adecuada.</w:t>
            </w:r>
          </w:p>
          <w:p w14:paraId="0416672D" w14:textId="77777777" w:rsidR="00032F14" w:rsidRPr="001955B5" w:rsidRDefault="00032F14" w:rsidP="00EA4957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-Se integra satisfactoriamente en el equipo de trabajo del laboratorio.</w:t>
            </w:r>
          </w:p>
          <w:p w14:paraId="19EB60EB" w14:textId="53827B38" w:rsidR="00032F14" w:rsidRPr="001955B5" w:rsidRDefault="00032F14" w:rsidP="00EA4957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-Adquiere y respeta los compromisos éticos en el trabajo relacionados con su vocación.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D9AE" w14:textId="7AA0E956" w:rsidR="00032F14" w:rsidRPr="001955B5" w:rsidRDefault="00032F14" w:rsidP="00EA4957">
            <w:pPr>
              <w:ind w:right="-108"/>
              <w:rPr>
                <w:rFonts w:ascii="Arial" w:hAnsi="Arial" w:cs="Arial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-Supera las expectativas</w:t>
            </w:r>
          </w:p>
        </w:tc>
      </w:tr>
      <w:tr w:rsidR="00032F14" w:rsidRPr="00127499" w14:paraId="469F8656" w14:textId="5A3C951C" w:rsidTr="001955B5">
        <w:trPr>
          <w:trHeight w:val="799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3764" w14:textId="77777777" w:rsidR="00032F14" w:rsidRPr="001955B5" w:rsidRDefault="00032F14" w:rsidP="00EA4957">
            <w:pPr>
              <w:ind w:right="-108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1955B5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Resultados del trabajo desarrollado por el estudiante </w:t>
            </w:r>
          </w:p>
          <w:p w14:paraId="7440C1FC" w14:textId="1913345B" w:rsidR="00032F14" w:rsidRPr="001955B5" w:rsidRDefault="00032F14" w:rsidP="00EA4957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955B5">
              <w:rPr>
                <w:rFonts w:ascii="Arial" w:hAnsi="Arial" w:cs="Arial"/>
                <w:b/>
                <w:bCs/>
                <w:color w:val="auto"/>
                <w:sz w:val="16"/>
              </w:rPr>
              <w:t>(40%)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CC56" w14:textId="77777777" w:rsidR="00032F14" w:rsidRPr="001955B5" w:rsidRDefault="00032F14" w:rsidP="00AD7ABE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-Informe excesivamente monográfico sin integración de conocimientos.</w:t>
            </w:r>
          </w:p>
          <w:p w14:paraId="5D689120" w14:textId="6A570FE9" w:rsidR="00032F14" w:rsidRPr="001955B5" w:rsidRDefault="00032F14" w:rsidP="00580D5B">
            <w:pPr>
              <w:ind w:left="34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</w:t>
            </w:r>
            <w:bookmarkStart w:id="2" w:name="_Hlk74144461"/>
            <w:r w:rsidRPr="001955B5">
              <w:rPr>
                <w:rFonts w:ascii="Arial" w:hAnsi="Arial" w:cs="Arial"/>
                <w:color w:val="auto"/>
                <w:sz w:val="16"/>
              </w:rPr>
              <w:t>No aplica los conocimientos de análisis químico, biología molecular o análisis de ADN.</w:t>
            </w:r>
            <w:bookmarkEnd w:id="2"/>
          </w:p>
          <w:p w14:paraId="290A50D0" w14:textId="7687A184" w:rsidR="00032F14" w:rsidRPr="001955B5" w:rsidRDefault="00032F14" w:rsidP="00580D5B">
            <w:pPr>
              <w:ind w:left="34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-No realiza análisis estadístico de los datos.</w:t>
            </w:r>
          </w:p>
          <w:p w14:paraId="4C4C3425" w14:textId="0D498D6C" w:rsidR="00032F14" w:rsidRPr="001955B5" w:rsidRDefault="00032F14" w:rsidP="00580D5B">
            <w:pPr>
              <w:ind w:left="34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 xml:space="preserve">-No aporta </w:t>
            </w:r>
            <w:bookmarkStart w:id="3" w:name="_Hlk74144550"/>
            <w:r w:rsidRPr="001955B5">
              <w:rPr>
                <w:rFonts w:ascii="Arial" w:hAnsi="Arial" w:cs="Arial"/>
                <w:color w:val="auto"/>
                <w:sz w:val="16"/>
              </w:rPr>
              <w:t>conclusiones de valor científico que puedan ser defendidas ante un juez.</w:t>
            </w:r>
            <w:bookmarkEnd w:id="3"/>
          </w:p>
          <w:p w14:paraId="59C33243" w14:textId="26C8F44F" w:rsidR="00032F14" w:rsidRPr="001955B5" w:rsidRDefault="00032F14" w:rsidP="00580D5B">
            <w:pPr>
              <w:ind w:left="34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-No aplica los principios de cadena de custodia ni hace una correcta gestión de las pruebas.</w:t>
            </w:r>
          </w:p>
          <w:p w14:paraId="184730C2" w14:textId="2C308B9B" w:rsidR="00032F14" w:rsidRPr="001955B5" w:rsidRDefault="00032F14" w:rsidP="00580D5B">
            <w:pPr>
              <w:ind w:left="34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-No da el resultado correcto ni aproximado y no expresa bien el resultado en términos de cifras significativas y error. Comete errores en los factores de dilución.</w:t>
            </w:r>
          </w:p>
          <w:p w14:paraId="4E8F2C49" w14:textId="15132F6A" w:rsidR="00032F14" w:rsidRPr="001955B5" w:rsidRDefault="00032F14" w:rsidP="0061481D">
            <w:pPr>
              <w:ind w:left="34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-No discute los resultados.</w:t>
            </w:r>
          </w:p>
          <w:p w14:paraId="735ECBEB" w14:textId="3D1F909F" w:rsidR="00032F14" w:rsidRPr="001955B5" w:rsidRDefault="00032F14" w:rsidP="0061481D">
            <w:pPr>
              <w:ind w:left="34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CD9F" w14:textId="77777777" w:rsidR="00032F14" w:rsidRPr="001955B5" w:rsidRDefault="00032F14" w:rsidP="00AD7ABE">
            <w:pPr>
              <w:ind w:left="34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-La integración de conocimientos no aparece en las conclusiones finales del informe.</w:t>
            </w:r>
          </w:p>
          <w:p w14:paraId="4A3057E0" w14:textId="29FC2E5D" w:rsidR="00032F14" w:rsidRPr="001955B5" w:rsidRDefault="00032F14" w:rsidP="00AD7ABE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-Aplica parcialmente los conocimientos de análisis químico, biología molecular o análisis de ADN.</w:t>
            </w:r>
          </w:p>
          <w:p w14:paraId="3BA7F834" w14:textId="1771DAB8" w:rsidR="00032F14" w:rsidRPr="001955B5" w:rsidRDefault="00032F14" w:rsidP="00AD7ABE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-No realiza un análisis estadístico adecuado de los datos.</w:t>
            </w:r>
          </w:p>
          <w:p w14:paraId="35E9B5D6" w14:textId="2C33DEB7" w:rsidR="00032F14" w:rsidRPr="001955B5" w:rsidRDefault="00032F14" w:rsidP="00AD7ABE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-Aporta conclusiones de valor científico, pero algunas no podrían ser defendidas ante un juez.</w:t>
            </w:r>
          </w:p>
          <w:p w14:paraId="61F1AF80" w14:textId="175F2096" w:rsidR="00032F14" w:rsidRPr="001955B5" w:rsidRDefault="00032F14" w:rsidP="00AD7ABE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-Aplica inadecuadamente los principios de cadena de custodia y gestión de las pruebas.</w:t>
            </w:r>
          </w:p>
          <w:p w14:paraId="0FE6BCC3" w14:textId="5DC652F6" w:rsidR="00032F14" w:rsidRPr="001955B5" w:rsidRDefault="00032F14" w:rsidP="00AD7ABE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 xml:space="preserve">-Da el resultado aproximado, pero no expresa bien el resultado en términos de cifras significativas y error. </w:t>
            </w:r>
          </w:p>
          <w:p w14:paraId="21E4309A" w14:textId="211964BF" w:rsidR="00032F14" w:rsidRPr="001955B5" w:rsidRDefault="00032F14" w:rsidP="00AD7ABE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-Discute parcialmente los resultados.</w:t>
            </w:r>
          </w:p>
          <w:p w14:paraId="16C1DB74" w14:textId="1E704EE4" w:rsidR="00032F14" w:rsidRPr="001955B5" w:rsidRDefault="00032F14" w:rsidP="00EA4957">
            <w:pPr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2A85" w14:textId="77777777" w:rsidR="00032F14" w:rsidRPr="001955B5" w:rsidRDefault="00032F14" w:rsidP="00AD7ABE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-Conceptos claros e interrelacionados que contribuyen a las conclusiones aportadas en el informe.</w:t>
            </w:r>
          </w:p>
          <w:p w14:paraId="23142CA4" w14:textId="7A62B541" w:rsidR="00032F14" w:rsidRPr="001955B5" w:rsidRDefault="00032F14" w:rsidP="00AD7ABE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-Aplica los conocimientos de análisis químico, biología molecular o análisis de ADN.</w:t>
            </w:r>
          </w:p>
          <w:p w14:paraId="580154E3" w14:textId="4B84B321" w:rsidR="00032F14" w:rsidRPr="001955B5" w:rsidRDefault="00032F14" w:rsidP="00AD7ABE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-Realiza análisis estadístico de los datos.</w:t>
            </w:r>
          </w:p>
          <w:p w14:paraId="462262FA" w14:textId="70DFC14A" w:rsidR="00032F14" w:rsidRPr="001955B5" w:rsidRDefault="00032F14" w:rsidP="00AD7ABE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-Aporta conclusiones de valor científico que pueden ser defendidas ante un juez.</w:t>
            </w:r>
          </w:p>
          <w:p w14:paraId="303BFAD8" w14:textId="55B11AD1" w:rsidR="00032F14" w:rsidRPr="001955B5" w:rsidRDefault="00032F14" w:rsidP="00AD7ABE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-Aplica los principios de cadena de custodia y hace una correcta gestión de las pruebas.</w:t>
            </w:r>
          </w:p>
          <w:p w14:paraId="08130B23" w14:textId="695F8C04" w:rsidR="00032F14" w:rsidRPr="001955B5" w:rsidRDefault="00032F14" w:rsidP="00AD7ABE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-Da el resultado correcto y expresa bien el resultado en términos de cifras significativas y error.</w:t>
            </w:r>
          </w:p>
          <w:p w14:paraId="5D9EE8F2" w14:textId="5C99A318" w:rsidR="00032F14" w:rsidRPr="001955B5" w:rsidRDefault="00032F14" w:rsidP="00AD7ABE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-Discute de forma adecuada los resultados.</w:t>
            </w:r>
          </w:p>
          <w:p w14:paraId="260CA5F8" w14:textId="50E0677E" w:rsidR="00032F14" w:rsidRPr="001955B5" w:rsidRDefault="00032F14" w:rsidP="00EA4957">
            <w:pPr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D0BE" w14:textId="57232720" w:rsidR="00032F14" w:rsidRPr="001955B5" w:rsidRDefault="00032F14" w:rsidP="00EA4957">
            <w:pPr>
              <w:ind w:right="-108"/>
              <w:rPr>
                <w:rFonts w:ascii="Arial" w:hAnsi="Arial" w:cs="Arial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-Supera las expectativas</w:t>
            </w:r>
          </w:p>
        </w:tc>
      </w:tr>
      <w:tr w:rsidR="00032F14" w:rsidRPr="00127499" w14:paraId="6CCD5BF4" w14:textId="3659609C" w:rsidTr="00195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A036" w14:textId="2C92C016" w:rsidR="00032F14" w:rsidRPr="001955B5" w:rsidRDefault="00032F14" w:rsidP="00EA495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1955B5">
              <w:rPr>
                <w:rFonts w:ascii="Arial" w:hAnsi="Arial" w:cs="Arial"/>
                <w:b/>
                <w:bCs/>
                <w:color w:val="auto"/>
                <w:sz w:val="16"/>
              </w:rPr>
              <w:t>Aspectos formales de los informes</w:t>
            </w:r>
          </w:p>
          <w:p w14:paraId="70F16A54" w14:textId="4470731B" w:rsidR="00032F14" w:rsidRPr="001955B5" w:rsidRDefault="00032F14" w:rsidP="00EA495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1955B5">
              <w:rPr>
                <w:rFonts w:ascii="Arial" w:hAnsi="Arial" w:cs="Arial"/>
                <w:b/>
                <w:bCs/>
                <w:color w:val="auto"/>
                <w:sz w:val="16"/>
              </w:rPr>
              <w:t>(20%)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FE6E" w14:textId="0C63930B" w:rsidR="00032F14" w:rsidRPr="001955B5" w:rsidRDefault="00032F14" w:rsidP="00EA4957">
            <w:pPr>
              <w:ind w:left="34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-Formato inadecuado.</w:t>
            </w:r>
          </w:p>
          <w:p w14:paraId="2556C09D" w14:textId="7F247288" w:rsidR="00032F14" w:rsidRPr="001955B5" w:rsidRDefault="00032F14" w:rsidP="00EA4957">
            <w:pPr>
              <w:ind w:left="34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-Lenguaje incomprensible, incorrecto. Faltas ortográficas.</w:t>
            </w:r>
          </w:p>
          <w:p w14:paraId="677C07DB" w14:textId="77777777" w:rsidR="00032F14" w:rsidRPr="001955B5" w:rsidRDefault="00032F14" w:rsidP="00EA4957">
            <w:pPr>
              <w:ind w:left="34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-Planteamiento que no aporta conclusiones propias. Datos no analizados.</w:t>
            </w:r>
          </w:p>
          <w:p w14:paraId="77FFEE07" w14:textId="77777777" w:rsidR="00032F14" w:rsidRPr="001955B5" w:rsidRDefault="00032F14" w:rsidP="00EA4957">
            <w:pPr>
              <w:ind w:left="34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-No incluye citas bibliográficas.</w:t>
            </w:r>
          </w:p>
          <w:p w14:paraId="78891797" w14:textId="76EA4204" w:rsidR="00032F14" w:rsidRPr="001955B5" w:rsidRDefault="00032F14" w:rsidP="0061481D">
            <w:pPr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0893" w14:textId="68D7771C" w:rsidR="00032F14" w:rsidRPr="001955B5" w:rsidRDefault="00032F14" w:rsidP="00EA4957">
            <w:pPr>
              <w:ind w:left="34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-Formato inadecuado en algunas secciones.</w:t>
            </w:r>
          </w:p>
          <w:p w14:paraId="3374C641" w14:textId="330AA1A9" w:rsidR="00032F14" w:rsidRPr="001955B5" w:rsidRDefault="00032F14" w:rsidP="00EA4957">
            <w:pPr>
              <w:ind w:left="34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 Manejo correcto del lenguaje, pero uso inadecuado de la terminología específica.</w:t>
            </w:r>
          </w:p>
          <w:p w14:paraId="6184CFEE" w14:textId="77777777" w:rsidR="00032F14" w:rsidRPr="001955B5" w:rsidRDefault="00032F14" w:rsidP="00EA4957">
            <w:pPr>
              <w:ind w:left="34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-Planteamiento coherente, pero el análisis de los datos o resultados es muy básico o poco trabajado.</w:t>
            </w:r>
          </w:p>
          <w:p w14:paraId="3E5AFE75" w14:textId="1277306E" w:rsidR="00032F14" w:rsidRPr="001955B5" w:rsidRDefault="00032F14" w:rsidP="00EA4957">
            <w:pPr>
              <w:ind w:left="34"/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-Incluye citas bibliográficas, pero son insuficientes.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9DE6" w14:textId="39E8A1C4" w:rsidR="00032F14" w:rsidRPr="001955B5" w:rsidRDefault="00032F14" w:rsidP="00EA4957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-Formato adecuado y esmerada presentación, que incluye elementos gráficos.</w:t>
            </w:r>
          </w:p>
          <w:p w14:paraId="080AB7CD" w14:textId="77777777" w:rsidR="00032F14" w:rsidRPr="001955B5" w:rsidRDefault="00032F14" w:rsidP="00EA4957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 xml:space="preserve">-Escritura clara y comprensible. </w:t>
            </w:r>
          </w:p>
          <w:p w14:paraId="260F524B" w14:textId="43D34DCC" w:rsidR="00032F14" w:rsidRPr="001955B5" w:rsidRDefault="00032F14" w:rsidP="00EA4957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-Adecuado uso de la terminología forense. Datos bien analizados y sustentados.</w:t>
            </w:r>
          </w:p>
          <w:p w14:paraId="43E0990F" w14:textId="643C042C" w:rsidR="00032F14" w:rsidRPr="001955B5" w:rsidRDefault="00032F14" w:rsidP="00EA4957">
            <w:pPr>
              <w:rPr>
                <w:rFonts w:ascii="Arial" w:hAnsi="Arial" w:cs="Arial"/>
                <w:color w:val="auto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-Incluye citas bibliográficas adecuadas.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A407" w14:textId="7D89C425" w:rsidR="00032F14" w:rsidRPr="001955B5" w:rsidRDefault="00032F14" w:rsidP="00EA4957">
            <w:pPr>
              <w:ind w:right="-108"/>
              <w:rPr>
                <w:rFonts w:ascii="Arial" w:hAnsi="Arial" w:cs="Arial"/>
                <w:sz w:val="16"/>
              </w:rPr>
            </w:pPr>
            <w:r w:rsidRPr="001955B5">
              <w:rPr>
                <w:rFonts w:ascii="Arial" w:hAnsi="Arial" w:cs="Arial"/>
                <w:color w:val="auto"/>
                <w:sz w:val="16"/>
              </w:rPr>
              <w:t>-Supera las expectativas</w:t>
            </w:r>
          </w:p>
        </w:tc>
      </w:tr>
    </w:tbl>
    <w:p w14:paraId="2A2C1505" w14:textId="34E0FE42" w:rsidR="00A72C5E" w:rsidRPr="00CB3A5D" w:rsidRDefault="00CB3A5D" w:rsidP="001955B5">
      <w:pPr>
        <w:autoSpaceDE w:val="0"/>
        <w:autoSpaceDN w:val="0"/>
        <w:adjustRightInd w:val="0"/>
        <w:spacing w:line="276" w:lineRule="auto"/>
        <w:ind w:hanging="709"/>
        <w:rPr>
          <w:rFonts w:ascii="Arial" w:hAnsi="Arial" w:cs="Arial"/>
          <w:b/>
          <w:bCs/>
          <w:sz w:val="20"/>
          <w:szCs w:val="24"/>
          <w:lang w:val="es-ES" w:eastAsia="en-US"/>
        </w:rPr>
      </w:pPr>
      <w:r w:rsidRPr="00CB3A5D">
        <w:rPr>
          <w:rFonts w:ascii="Arial" w:hAnsi="Arial" w:cs="Arial"/>
          <w:b/>
          <w:bCs/>
          <w:sz w:val="20"/>
          <w:szCs w:val="24"/>
          <w:lang w:val="es-ES" w:eastAsia="en-US"/>
        </w:rPr>
        <w:t xml:space="preserve">(*) Algunos aspectos de esta rúbrica se </w:t>
      </w:r>
      <w:r>
        <w:rPr>
          <w:rFonts w:ascii="Arial" w:hAnsi="Arial" w:cs="Arial"/>
          <w:b/>
          <w:bCs/>
          <w:sz w:val="20"/>
          <w:szCs w:val="24"/>
          <w:lang w:val="es-ES" w:eastAsia="en-US"/>
        </w:rPr>
        <w:t>eliminarán</w:t>
      </w:r>
      <w:r w:rsidRPr="00CB3A5D">
        <w:rPr>
          <w:rFonts w:ascii="Arial" w:hAnsi="Arial" w:cs="Arial"/>
          <w:b/>
          <w:bCs/>
          <w:sz w:val="20"/>
          <w:szCs w:val="24"/>
          <w:lang w:val="es-ES" w:eastAsia="en-US"/>
        </w:rPr>
        <w:t xml:space="preserve">, a criterio del tutor, según estén asociadas o no al TFG y al itinerario de Ciencias o Tecnologías Forenses </w:t>
      </w:r>
    </w:p>
    <w:sectPr w:rsidR="00A72C5E" w:rsidRPr="00CB3A5D" w:rsidSect="00AD7ABE">
      <w:headerReference w:type="default" r:id="rId10"/>
      <w:pgSz w:w="16838" w:h="11906" w:orient="landscape" w:code="9"/>
      <w:pgMar w:top="1701" w:right="709" w:bottom="1701" w:left="1560" w:header="283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021A1" w14:textId="77777777" w:rsidR="00EC0218" w:rsidRDefault="00EC0218">
      <w:pPr>
        <w:pStyle w:val="Piedepgina"/>
      </w:pPr>
      <w:r>
        <w:separator/>
      </w:r>
    </w:p>
  </w:endnote>
  <w:endnote w:type="continuationSeparator" w:id="0">
    <w:p w14:paraId="38FA0512" w14:textId="77777777" w:rsidR="00EC0218" w:rsidRDefault="00EC0218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D4CA9" w14:textId="77777777" w:rsidR="00EC0218" w:rsidRDefault="00EC0218">
      <w:pPr>
        <w:pStyle w:val="Piedepgina"/>
      </w:pPr>
      <w:r>
        <w:separator/>
      </w:r>
    </w:p>
  </w:footnote>
  <w:footnote w:type="continuationSeparator" w:id="0">
    <w:p w14:paraId="4B258D57" w14:textId="77777777" w:rsidR="00EC0218" w:rsidRDefault="00EC0218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E8FC" w14:textId="0DDC5AD8" w:rsidR="005E40C3" w:rsidRPr="00EA4957" w:rsidRDefault="00EA4957" w:rsidP="00EA4957">
    <w:pPr>
      <w:autoSpaceDE w:val="0"/>
      <w:autoSpaceDN w:val="0"/>
      <w:adjustRightInd w:val="0"/>
      <w:spacing w:line="276" w:lineRule="auto"/>
      <w:rPr>
        <w:rFonts w:asciiTheme="minorHAnsi" w:eastAsia="Calibri" w:hAnsiTheme="minorHAnsi" w:cstheme="minorHAnsi"/>
        <w:b/>
        <w:bCs/>
        <w:sz w:val="28"/>
        <w:szCs w:val="24"/>
        <w:lang w:val="es-ES" w:eastAsia="en-US"/>
      </w:rPr>
    </w:pPr>
    <w:r>
      <w:rPr>
        <w:rFonts w:asciiTheme="minorHAnsi" w:eastAsia="Calibri" w:hAnsiTheme="minorHAnsi" w:cstheme="minorHAnsi"/>
        <w:b/>
        <w:bCs/>
        <w:noProof/>
        <w:sz w:val="28"/>
        <w:szCs w:val="24"/>
        <w:lang w:val="es-ES"/>
      </w:rPr>
      <w:drawing>
        <wp:anchor distT="0" distB="0" distL="114300" distR="114300" simplePos="0" relativeHeight="251668992" behindDoc="0" locked="0" layoutInCell="1" allowOverlap="1" wp14:anchorId="5A47B218" wp14:editId="44FD1184">
          <wp:simplePos x="0" y="0"/>
          <wp:positionH relativeFrom="column">
            <wp:posOffset>7258050</wp:posOffset>
          </wp:positionH>
          <wp:positionV relativeFrom="paragraph">
            <wp:posOffset>-8890</wp:posOffset>
          </wp:positionV>
          <wp:extent cx="1824990" cy="447675"/>
          <wp:effectExtent l="0" t="0" r="381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44"/>
                  <a:stretch/>
                </pic:blipFill>
                <pic:spPr bwMode="auto">
                  <a:xfrm>
                    <a:off x="0" y="0"/>
                    <a:ext cx="182499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7499">
      <w:rPr>
        <w:noProof/>
        <w:lang w:val="es-ES"/>
      </w:rPr>
      <w:drawing>
        <wp:inline distT="0" distB="0" distL="0" distR="0" wp14:anchorId="22509207" wp14:editId="07FEE7B2">
          <wp:extent cx="1841500" cy="558800"/>
          <wp:effectExtent l="0" t="0" r="6350" b="0"/>
          <wp:docPr id="3" name="Imagen 3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fol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609D" w:rsidRPr="00F8609D">
      <w:rPr>
        <w:rFonts w:asciiTheme="minorHAnsi" w:eastAsia="Calibri" w:hAnsiTheme="minorHAnsi" w:cstheme="minorHAnsi"/>
        <w:b/>
        <w:bCs/>
        <w:sz w:val="28"/>
        <w:szCs w:val="24"/>
        <w:lang w:val="es-ES" w:eastAsia="en-US"/>
      </w:rPr>
      <w:t xml:space="preserve"> </w:t>
    </w:r>
    <w:r w:rsidR="00F8609D">
      <w:rPr>
        <w:rFonts w:asciiTheme="minorHAnsi" w:eastAsia="Calibri" w:hAnsiTheme="minorHAnsi" w:cstheme="minorHAnsi"/>
        <w:b/>
        <w:bCs/>
        <w:sz w:val="28"/>
        <w:szCs w:val="24"/>
        <w:lang w:val="es-ES" w:eastAsia="en-US"/>
      </w:rPr>
      <w:t xml:space="preserve">            </w:t>
    </w:r>
    <w:r w:rsidR="00FD0A98"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0AE61BBD" wp14:editId="04B89E80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1C1F9" w14:textId="77777777" w:rsidR="00A72C5E" w:rsidRDefault="00A72C5E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61B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.6pt;margin-top:0;width:29.15pt;height:84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dZtgIAAL0FAAAOAAAAZHJzL2Uyb0RvYy54bWysVG1vmzAQ/j5p/8Hyd4phTgKopGpDmCZ1&#10;L1K7H+CACdbAZrYTUk377zubJk1bTZq28cGyfefn7rl7uMurQ9+hPddGKJnj6IJgxGWlaiG3Of56&#10;XwYJRsYyWbNOSZ7jB27w1fLtm8txyHisWtXVXCMAkSYbhxy31g5ZGJqq5T0zF2rgEoyN0j2zcNTb&#10;sNZsBPS+C2NC5uGodD1oVXFj4LaYjHjp8ZuGV/Zz0xhuUZdjyM36Vft149ZwecmyrWZDK6rHNNhf&#10;ZNEzISHoCapglqGdFq+gelFpZVRjLyrVh6ppRMU9B2ATkRds7lo2cM8FimOGU5nM/4OtPu2/aCRq&#10;6B1GkvXQont+sOhGHVDkqjMOJgOnuwHc7AGunadjaoZbVX0zSKpVy+SWX2utxpazGrLzL8OzpxOO&#10;cSCb8aOqIQzbWeWBDo3uHSAUAwE6dOnh1BmXSgWX7xYkJjOMKjBFZJ4mNPG9C1l2fD5oY99z1SO3&#10;ybGG1nt4tr81FoiA69HFRZOqFF3n29/JZxfgON1AcHjqbC4N380fKUnXyTqhAY3n64CSogiuyxUN&#10;5mW0mBXvitWqiH66uBHNWlHXXLowR2VF9M8696jxSRMnbRnVidrBuZSM3m5WnUZ7Bsou/efaBcmf&#10;uYXP0/Bm4PKCUhRTchOnQTlPFgEt6SxIFyQJSJTepHNCU1qUzyndCsn/nRIac5zO4tmkpt9yI/57&#10;zY1lvbAwOzrR5zg5ObHMaXAta99ay0Q37c9K4dJ/KgVU7Nhor1gn0kmu9rA5AIqT8UbVD6BdrUBZ&#10;IFAYeLBxa7yA4wjzI8fm+45pjlH3QcIvkEaUuoHjD3S2iOGgzy2bcwuTVatgLFmMpu3KTkNqN2ix&#10;bSHY9NNJdQ2/TSO8oJ8SAzbuADPC83qcZ24InZ+919PUXf4CAAD//wMAUEsDBBQABgAIAAAAIQCa&#10;Wp0q3wAAAAgBAAAPAAAAZHJzL2Rvd25yZXYueG1sTI/NTsMwEITvSLyDtUjcqN0fqijEqRCISlxQ&#10;G+DAzYmXJCJeh9ht0rdneyq3Hc1o9ptsM7lOHHEIrScN85kCgVR521Kt4eP95S4BEaIhazpPqOGE&#10;ATb59VVmUutH2uOxiLXgEgqp0dDE2KdShqpBZ8LM90jsffvBmchyqKUdzMjlrpMLpdbSmZb4Q2N6&#10;fGqw+ikOTsNn+Xbq9v3yS7Xj627a/u6K522t9e3N9PgAIuIUL2E44zM65MxU+gPZIDoNq+WCkxp4&#10;0NlV83sQJR/rZJWAzDP5f0D+BwAA//8DAFBLAQItABQABgAIAAAAIQC2gziS/gAAAOEBAAATAAAA&#10;AAAAAAAAAAAAAAAAAABbQ29udGVudF9UeXBlc10ueG1sUEsBAi0AFAAGAAgAAAAhADj9If/WAAAA&#10;lAEAAAsAAAAAAAAAAAAAAAAALwEAAF9yZWxzLy5yZWxzUEsBAi0AFAAGAAgAAAAhADY7p1m2AgAA&#10;vQUAAA4AAAAAAAAAAAAAAAAALgIAAGRycy9lMm9Eb2MueG1sUEsBAi0AFAAGAAgAAAAhAJpanSrf&#10;AAAACAEAAA8AAAAAAAAAAAAAAAAAEAUAAGRycy9kb3ducmV2LnhtbFBLBQYAAAAABAAEAPMAAAAc&#10;BgAAAAA=&#10;" o:allowincell="f" filled="f" stroked="f">
              <v:textbox style="layout-flow:vertical;mso-layout-flow-alt:bottom-to-top">
                <w:txbxContent>
                  <w:p w14:paraId="2E31C1F9" w14:textId="77777777" w:rsidR="00A72C5E" w:rsidRDefault="00A72C5E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5F"/>
    <w:multiLevelType w:val="hybridMultilevel"/>
    <w:tmpl w:val="E1B0A0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2383D"/>
    <w:multiLevelType w:val="hybridMultilevel"/>
    <w:tmpl w:val="55B8CDD2"/>
    <w:lvl w:ilvl="0" w:tplc="0C0A000F">
      <w:start w:val="1"/>
      <w:numFmt w:val="decimal"/>
      <w:lvlText w:val="%1."/>
      <w:lvlJc w:val="left"/>
      <w:pPr>
        <w:tabs>
          <w:tab w:val="num" w:pos="-330"/>
        </w:tabs>
        <w:ind w:left="-33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  <w:rPr>
        <w:rFonts w:cs="Times New Roman"/>
      </w:rPr>
    </w:lvl>
  </w:abstractNum>
  <w:abstractNum w:abstractNumId="2" w15:restartNumberingAfterBreak="0">
    <w:nsid w:val="1A903A53"/>
    <w:multiLevelType w:val="hybridMultilevel"/>
    <w:tmpl w:val="D52A46F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A437C5"/>
    <w:multiLevelType w:val="hybridMultilevel"/>
    <w:tmpl w:val="A1304A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943D12"/>
    <w:multiLevelType w:val="hybridMultilevel"/>
    <w:tmpl w:val="000AE238"/>
    <w:lvl w:ilvl="0" w:tplc="5AA6303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10737A"/>
    <w:multiLevelType w:val="hybridMultilevel"/>
    <w:tmpl w:val="979A69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3D224D"/>
    <w:multiLevelType w:val="hybridMultilevel"/>
    <w:tmpl w:val="DEF056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8874F1"/>
    <w:multiLevelType w:val="hybridMultilevel"/>
    <w:tmpl w:val="8CBEBBC4"/>
    <w:lvl w:ilvl="0" w:tplc="2AE60B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B6EF3"/>
    <w:multiLevelType w:val="hybridMultilevel"/>
    <w:tmpl w:val="FC14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04DA8"/>
    <w:multiLevelType w:val="hybridMultilevel"/>
    <w:tmpl w:val="A74CBF6E"/>
    <w:lvl w:ilvl="0" w:tplc="0C0A001B">
      <w:start w:val="1"/>
      <w:numFmt w:val="lowerRoman"/>
      <w:lvlText w:val="%1."/>
      <w:lvlJc w:val="right"/>
      <w:pPr>
        <w:ind w:left="928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159CF"/>
    <w:multiLevelType w:val="hybridMultilevel"/>
    <w:tmpl w:val="33886B90"/>
    <w:lvl w:ilvl="0" w:tplc="698201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C114F"/>
    <w:multiLevelType w:val="hybridMultilevel"/>
    <w:tmpl w:val="F89C2000"/>
    <w:lvl w:ilvl="0" w:tplc="4D4E21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1320E80"/>
    <w:multiLevelType w:val="hybridMultilevel"/>
    <w:tmpl w:val="557870AC"/>
    <w:lvl w:ilvl="0" w:tplc="61124D7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ED243320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71DF1"/>
    <w:multiLevelType w:val="hybridMultilevel"/>
    <w:tmpl w:val="9B627768"/>
    <w:lvl w:ilvl="0" w:tplc="5750119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C3B89"/>
    <w:multiLevelType w:val="hybridMultilevel"/>
    <w:tmpl w:val="7B54A75C"/>
    <w:lvl w:ilvl="0" w:tplc="B48E2B44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BBD56EB"/>
    <w:multiLevelType w:val="hybridMultilevel"/>
    <w:tmpl w:val="3C4EF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F2"/>
    <w:rsid w:val="00014CAC"/>
    <w:rsid w:val="00032F14"/>
    <w:rsid w:val="000615F2"/>
    <w:rsid w:val="0006290C"/>
    <w:rsid w:val="000870C2"/>
    <w:rsid w:val="000A36B5"/>
    <w:rsid w:val="000C57FC"/>
    <w:rsid w:val="000E0DDD"/>
    <w:rsid w:val="000F7BC9"/>
    <w:rsid w:val="00117E8B"/>
    <w:rsid w:val="00124E51"/>
    <w:rsid w:val="00127499"/>
    <w:rsid w:val="00170E1F"/>
    <w:rsid w:val="0018117A"/>
    <w:rsid w:val="001955B5"/>
    <w:rsid w:val="00212857"/>
    <w:rsid w:val="00221D76"/>
    <w:rsid w:val="00223F77"/>
    <w:rsid w:val="002249C9"/>
    <w:rsid w:val="00224BB7"/>
    <w:rsid w:val="0025167D"/>
    <w:rsid w:val="00274E3B"/>
    <w:rsid w:val="002826CD"/>
    <w:rsid w:val="002943DF"/>
    <w:rsid w:val="002B7C30"/>
    <w:rsid w:val="002D52FA"/>
    <w:rsid w:val="002D6593"/>
    <w:rsid w:val="002F0D38"/>
    <w:rsid w:val="002F62DB"/>
    <w:rsid w:val="003169F2"/>
    <w:rsid w:val="00335FDB"/>
    <w:rsid w:val="003725DF"/>
    <w:rsid w:val="0038422F"/>
    <w:rsid w:val="003A09E5"/>
    <w:rsid w:val="003A2DE7"/>
    <w:rsid w:val="003D7A25"/>
    <w:rsid w:val="003E2B96"/>
    <w:rsid w:val="00440CF7"/>
    <w:rsid w:val="00456F5D"/>
    <w:rsid w:val="004917A2"/>
    <w:rsid w:val="004C237B"/>
    <w:rsid w:val="00507F01"/>
    <w:rsid w:val="00522D62"/>
    <w:rsid w:val="00544DC0"/>
    <w:rsid w:val="00560239"/>
    <w:rsid w:val="00580D5B"/>
    <w:rsid w:val="00590694"/>
    <w:rsid w:val="00590962"/>
    <w:rsid w:val="005A230F"/>
    <w:rsid w:val="005D3215"/>
    <w:rsid w:val="005E40C3"/>
    <w:rsid w:val="006024F7"/>
    <w:rsid w:val="00607B60"/>
    <w:rsid w:val="0061481D"/>
    <w:rsid w:val="00637FCB"/>
    <w:rsid w:val="00644445"/>
    <w:rsid w:val="00694988"/>
    <w:rsid w:val="006A3B2A"/>
    <w:rsid w:val="006B40CD"/>
    <w:rsid w:val="00712C00"/>
    <w:rsid w:val="007A2DC4"/>
    <w:rsid w:val="007C1070"/>
    <w:rsid w:val="007C5A25"/>
    <w:rsid w:val="00823389"/>
    <w:rsid w:val="00834E3E"/>
    <w:rsid w:val="008458E0"/>
    <w:rsid w:val="00846DE3"/>
    <w:rsid w:val="00874CA0"/>
    <w:rsid w:val="008D6A01"/>
    <w:rsid w:val="00941398"/>
    <w:rsid w:val="00984A20"/>
    <w:rsid w:val="009924FC"/>
    <w:rsid w:val="009A6E71"/>
    <w:rsid w:val="009B2D50"/>
    <w:rsid w:val="009B7293"/>
    <w:rsid w:val="00A4026D"/>
    <w:rsid w:val="00A60B4B"/>
    <w:rsid w:val="00A674A4"/>
    <w:rsid w:val="00A72C5E"/>
    <w:rsid w:val="00A759A3"/>
    <w:rsid w:val="00AD7ABE"/>
    <w:rsid w:val="00AE2AF1"/>
    <w:rsid w:val="00AF28E4"/>
    <w:rsid w:val="00B21992"/>
    <w:rsid w:val="00B24A32"/>
    <w:rsid w:val="00B26772"/>
    <w:rsid w:val="00B42E93"/>
    <w:rsid w:val="00B57E51"/>
    <w:rsid w:val="00B816E2"/>
    <w:rsid w:val="00B943BB"/>
    <w:rsid w:val="00C13F32"/>
    <w:rsid w:val="00C4613A"/>
    <w:rsid w:val="00C50FAB"/>
    <w:rsid w:val="00C62CA8"/>
    <w:rsid w:val="00C803D4"/>
    <w:rsid w:val="00CB0E1E"/>
    <w:rsid w:val="00CB3A5D"/>
    <w:rsid w:val="00CF1972"/>
    <w:rsid w:val="00D04C3C"/>
    <w:rsid w:val="00D4568D"/>
    <w:rsid w:val="00D52794"/>
    <w:rsid w:val="00D74235"/>
    <w:rsid w:val="00D7619B"/>
    <w:rsid w:val="00DA4AFE"/>
    <w:rsid w:val="00E24A0C"/>
    <w:rsid w:val="00E87BBC"/>
    <w:rsid w:val="00E92F4A"/>
    <w:rsid w:val="00E95AAD"/>
    <w:rsid w:val="00EA4957"/>
    <w:rsid w:val="00EC0218"/>
    <w:rsid w:val="00F166C9"/>
    <w:rsid w:val="00F276E2"/>
    <w:rsid w:val="00F4236C"/>
    <w:rsid w:val="00F8609D"/>
    <w:rsid w:val="00F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BF326DE"/>
  <w15:docId w15:val="{E7C04321-C654-470C-8F23-7A43C462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BB7"/>
    <w:rPr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4026D"/>
    <w:pPr>
      <w:keepNext/>
      <w:ind w:left="-1701" w:firstLine="993"/>
      <w:jc w:val="center"/>
      <w:outlineLvl w:val="0"/>
    </w:pPr>
    <w:rPr>
      <w:rFonts w:ascii="Arial" w:eastAsia="Times New Roman" w:hAnsi="Arial" w:cs="Arial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4026D"/>
    <w:pPr>
      <w:keepNext/>
      <w:ind w:left="-426" w:firstLine="426"/>
      <w:jc w:val="both"/>
      <w:outlineLvl w:val="1"/>
    </w:pPr>
    <w:rPr>
      <w:rFonts w:ascii="Arial" w:eastAsia="Times New Roman" w:hAnsi="Arial" w:cs="Arial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4026D"/>
    <w:pPr>
      <w:keepNext/>
      <w:spacing w:line="260" w:lineRule="exact"/>
      <w:jc w:val="center"/>
      <w:outlineLvl w:val="2"/>
    </w:pPr>
    <w:rPr>
      <w:rFonts w:ascii="Arial" w:hAnsi="Arial"/>
      <w:spacing w:val="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402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402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A4026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A4026D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4026D"/>
    <w:pPr>
      <w:spacing w:line="280" w:lineRule="exact"/>
    </w:pPr>
    <w:rPr>
      <w:rFonts w:ascii="Arial" w:hAnsi="Arial"/>
      <w:color w:val="000000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4026D"/>
    <w:pPr>
      <w:shd w:val="clear" w:color="auto" w:fill="000080"/>
    </w:pPr>
    <w:rPr>
      <w:rFonts w:ascii="Geneva" w:hAnsi="Genev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Times New Roman" w:hAnsi="Times New Roman" w:cs="Times New Roman"/>
      <w:sz w:val="2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4026D"/>
    <w:pPr>
      <w:spacing w:line="260" w:lineRule="exact"/>
      <w:ind w:firstLine="708"/>
      <w:jc w:val="both"/>
      <w:outlineLvl w:val="0"/>
    </w:pPr>
    <w:rPr>
      <w:rFonts w:ascii="Arial" w:hAnsi="Arial"/>
      <w:spacing w:val="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A4026D"/>
    <w:pPr>
      <w:spacing w:line="200" w:lineRule="exact"/>
    </w:pPr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A60B4B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msolistparagraph0">
    <w:name w:val="msolistparagraph"/>
    <w:basedOn w:val="Normal"/>
    <w:uiPriority w:val="99"/>
    <w:rsid w:val="00507F01"/>
    <w:pPr>
      <w:ind w:left="720"/>
    </w:pPr>
    <w:rPr>
      <w:rFonts w:ascii="Calibri" w:eastAsia="Times New Roman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9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9A3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locked/>
    <w:rsid w:val="00B24A32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AF28E4"/>
    <w:rPr>
      <w:rFonts w:asciiTheme="minorHAnsi" w:eastAsiaTheme="minorHAnsi" w:hAnsiTheme="minorHAnsi" w:cstheme="minorBidi"/>
      <w:color w:val="31849B" w:themeColor="accent5" w:themeShade="BF"/>
      <w:lang w:val="es-E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B7436F7E02C7478C159B18D059C432" ma:contentTypeVersion="14" ma:contentTypeDescription="Crear nuevo documento." ma:contentTypeScope="" ma:versionID="cd47d3f17358430d58f43388879a3dd9">
  <xsd:schema xmlns:xsd="http://www.w3.org/2001/XMLSchema" xmlns:xs="http://www.w3.org/2001/XMLSchema" xmlns:p="http://schemas.microsoft.com/office/2006/metadata/properties" xmlns:ns3="ed68f18f-2bc8-4e4c-9650-ad344abc7611" xmlns:ns4="9e16e9f8-93a5-4474-bcae-89c14ba2e1fe" targetNamespace="http://schemas.microsoft.com/office/2006/metadata/properties" ma:root="true" ma:fieldsID="aac54c30d9aa428ec5fb7b63f00a8677" ns3:_="" ns4:_="">
    <xsd:import namespace="ed68f18f-2bc8-4e4c-9650-ad344abc7611"/>
    <xsd:import namespace="9e16e9f8-93a5-4474-bcae-89c14ba2e1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8f18f-2bc8-4e4c-9650-ad344abc76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6e9f8-93a5-4474-bcae-89c14ba2e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0762F-6A1D-4B6A-9CC4-1E7A687B23F3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e16e9f8-93a5-4474-bcae-89c14ba2e1fe"/>
    <ds:schemaRef ds:uri="ed68f18f-2bc8-4e4c-9650-ad344abc76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C5A4D1-8894-4EA8-9ED8-33B8AB3BA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0D40D-DC15-461C-A16F-9508F8CA6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8f18f-2bc8-4e4c-9650-ad344abc7611"/>
    <ds:schemaRef ds:uri="9e16e9f8-93a5-4474-bcae-89c14ba2e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creator>GRAFICA FUTURA</dc:creator>
  <cp:lastModifiedBy>García Ruiz Carmen</cp:lastModifiedBy>
  <cp:revision>2</cp:revision>
  <cp:lastPrinted>2021-06-09T13:33:00Z</cp:lastPrinted>
  <dcterms:created xsi:type="dcterms:W3CDTF">2021-06-14T10:21:00Z</dcterms:created>
  <dcterms:modified xsi:type="dcterms:W3CDTF">2021-06-14T10:21:00Z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0x010100B3B7436F7E02C7478C159B18D059C432</vt:lpwstr>
  </property>
</Properties>
</file>